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2CD8" w:rsidP="00AA2F92">
      <w:pPr>
        <w:ind w:right="-908"/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Внесен                   УТВЕРЖДЕН               Срок введения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Управлением              Постановлением          в действие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ценообразования          Государственного        1.01.91 г.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 смет в строительстве   строительного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Госстроя СССР            комитета</w:t>
      </w:r>
      <w:r>
        <w:rPr>
          <w:rFonts w:ascii="Courier New" w:hAnsi="Courier New"/>
          <w:sz w:val="18"/>
        </w:rPr>
        <w:t xml:space="preserve"> СССР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от 5 октября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1990 г. N 81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СТРОИТЕЛЬНЫЕ НОРМЫ И ПРАВИЛА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   Сборник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сметных норм  затрат  на  строительство   временных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зданий и сооружений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СНиП 4.09-91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Техническая часть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1. Настоящие сметные нормы применяются для определения размеров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средств,  предусматриваемых  в  сводных  сметных расчетах строек для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возведения титульны</w:t>
      </w:r>
      <w:r>
        <w:rPr>
          <w:rFonts w:ascii="Courier New" w:hAnsi="Courier New"/>
          <w:sz w:val="18"/>
        </w:rPr>
        <w:t>х временных зданий и сооружений,  на  каждый  вид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строительства разработан норматив, в составе которого выделена норма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     строительство     временных     зданий      и      сооружений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социально-культурно-бытового назначения.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2. Сметные  нормы  выражены  в  процентах  от сметной стоимости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строительно-монтажных работ и  применяются  в  зависимости  от  вида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строительства предприятий,  зданий или сооружений,  устанавливаемого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наименованием проекта;  дифференцировать сметные нормы по  удельному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весу  </w:t>
      </w:r>
      <w:r>
        <w:rPr>
          <w:rFonts w:ascii="Courier New" w:hAnsi="Courier New"/>
          <w:sz w:val="18"/>
        </w:rPr>
        <w:t xml:space="preserve">  того    или    иного    вида    строительства    в    объеме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строительно-монтажных работ по стройке не  следует,  в  случае  если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проектом  предусматривается  сооружение  водопровода  и  канализации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двумя способами - открытым методом и методом щитовой проходки, нормы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затрат  на  строительство  временных  зданий  и  сооружений  следует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принимать на объемы работ,  выполняемые способом щитовой проходки по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п.34 "коллекторные тоннели", а на объемы работ, выполняемые открытым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способом, - по соответствующим пунк</w:t>
      </w:r>
      <w:r>
        <w:rPr>
          <w:rFonts w:ascii="Courier New" w:hAnsi="Courier New"/>
          <w:sz w:val="18"/>
        </w:rPr>
        <w:t>там сборника: п.39 "наружные сети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водопровода,  канализации,  тепло-  и газоснабжения в черте города",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или же п.49 "магистральные трубопроводы вне городов водоснабжения 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канализации".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3. В случаях когда для осуществления строительства привлекаются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несколько генеральных подрядчиков, сметные нормы должны применяться: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на объем работ,  выполняемый генеральным подрядчиком,  строящим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основные объекты - соответствующая норма без корректировки;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на объем работ,  выполняемый другими генеральными подр</w:t>
      </w:r>
      <w:r>
        <w:rPr>
          <w:rFonts w:ascii="Courier New" w:hAnsi="Courier New"/>
          <w:sz w:val="18"/>
        </w:rPr>
        <w:t>ядчиками,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строящими подъездные железные и  автомобильные  дороги,  ТЭЦ,  линии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электропередачи и т.п. - соответствующая норма с коэффициентом 0,8.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4. Применение  сметных  норм  в  сводных  сметных  расчетах  на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расширение  действующих  предприятий,  зданий   и   сооружений   или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строительство  последующих  очередей,  новых  цехов,  производств 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коммуникаций на территории действующих предприятий или примыкающих к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ней площадках производится с коэффициентом 0,8.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5. При  составлении  сводных сметных</w:t>
      </w:r>
      <w:r>
        <w:rPr>
          <w:rFonts w:ascii="Courier New" w:hAnsi="Courier New"/>
          <w:sz w:val="18"/>
        </w:rPr>
        <w:t xml:space="preserve"> расчетов на отдельные виды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строительства,  которые отсутствуют в таблице сборника,  а также  на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стройки,  расположенные  в  районах  Крайнего  Севера  и местностях,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приравненных к ним,  и на реконструкцию и техническое перевооружение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действующих  предприятий  -  размер  средств  на  временные здания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сооружения определяется по расчету,  основанному на  соответствующих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данных проекта организации строительства.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На некоторые  виды жилищно-гражданского строительства в районах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Крайнего Севера и местностях</w:t>
      </w:r>
      <w:r>
        <w:rPr>
          <w:rFonts w:ascii="Courier New" w:hAnsi="Courier New"/>
          <w:sz w:val="18"/>
        </w:rPr>
        <w:t>,  приравненных к ним, применяются нормы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затрат  на  строительство  временных  зданий  и  сооружений с учетом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поправочных коэффициентов,  перечень видов строительства  и  размеры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поправочных   коэффициентов  приведены  в  приложении  к  настоящему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сборнику.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6. Средства   для   возмещения   затрат   строительно-монтажных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организаций,  связанные  со  строительством и оборудованием зданий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сооружений для размещения и обслуживания военно-строительных частей,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направленных   на   строительство   народнохозя</w:t>
      </w:r>
      <w:r>
        <w:rPr>
          <w:rFonts w:ascii="Courier New" w:hAnsi="Courier New"/>
          <w:sz w:val="18"/>
        </w:rPr>
        <w:t>йственных   объектов,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включаются в  главу  8  "Временные  здания  и  сооружения"  сводного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>сметного расчета в размерах,  определяемых по нормам,  установленным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министерством обороны СССР по согласованию с Госстроем СССР.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7. Сметные  нормы  учитывают  строительство  полного  комплекса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временных   зданий   и   сооружений,  необходимых  для  производства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строительно-монтажных работ,  а также  для  обслуживания  работников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строительства, в пределах строительной площадки с учетом возможности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приспособления </w:t>
      </w:r>
      <w:r>
        <w:rPr>
          <w:rFonts w:ascii="Courier New" w:hAnsi="Courier New"/>
          <w:sz w:val="18"/>
        </w:rPr>
        <w:t>и использования для нужд строительства существующих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вновь возводимых зданий и сооружений постоянного типа.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В случае   если   проектом   не   предусматривается  сооружение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постоянных железных и автомобильных дорог,  инженерных коммуникаций,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которые могут быть использованы в период строительства, то стоимость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возведения  необходимых  временных   подъездных   дорог   и   других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коммуникаций для обеспечения стройки электроэнергией,  водой, теплом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и  т.п.  определяется   дополнительно   в   зависимости   </w:t>
      </w:r>
      <w:r>
        <w:rPr>
          <w:rFonts w:ascii="Courier New" w:hAnsi="Courier New"/>
          <w:sz w:val="18"/>
        </w:rPr>
        <w:t>от   длины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коммуникаций   (от   пункта   примыкания   источника   получения  до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строительной  площадки),  их  конструкций,  установленных   проектом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организации строительства, по соответствующим сметным нормативам.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Сметные нормы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---T-----------------------------------T----------------------------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   Норма, %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+----------------------------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 в том числе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</w:t>
      </w:r>
      <w:r>
        <w:rPr>
          <w:rFonts w:ascii="Courier New" w:hAnsi="Courier New"/>
          <w:sz w:val="18"/>
        </w:rPr>
        <w:t xml:space="preserve"> ¦                                   +------T----------T----------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¦   для    ¦ объектов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¦ объектов ¦социально-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¦ производ-¦культурно-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¦ ственного¦бытового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N ¦  Виды строительства предприятий,  ¦всего ¦ назна-   ¦назначения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п/п¦  зданий и сооружений              ¦      ¦ чения,   ¦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</w:t>
      </w:r>
      <w:r>
        <w:rPr>
          <w:rFonts w:ascii="Courier New" w:hAnsi="Courier New"/>
          <w:sz w:val="18"/>
        </w:rPr>
        <w:t xml:space="preserve">  ¦ включая  ¦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¦ инженер- ¦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¦ ные ком- ¦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¦                                   ¦      ¦ муникации¦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---+-----------------------------------+------+----------+----------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1 ¦                 2                 ¦   3  ¦     4    ¦     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---+-----------------------------------+------+----------+----------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Промышленное строительство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1  Предприятия черной металлургической   3,7      3,1        0,6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</w:t>
      </w:r>
      <w:r>
        <w:rPr>
          <w:rFonts w:ascii="Courier New" w:hAnsi="Courier New"/>
          <w:sz w:val="18"/>
        </w:rPr>
        <w:t>промышленности   (кроме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горнодобывающих)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2  Предприятия   цветной   металлурги-   2,9      2,0        0,9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ческой промышленности   (кроме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горнодобывающих)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3  Объекты обустройства  нефтяных,       4,1      1,5        2,6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газовых  и газоконденсатных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месторождений (промыслов)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4  Предприятия машиностроения и          3,0      2,2        0,8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электротехническая промышленность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5  Предприятия горнодобывающей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промышленности: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строительство новых угольных       5,0      4,7       </w:t>
      </w:r>
      <w:r>
        <w:rPr>
          <w:rFonts w:ascii="Courier New" w:hAnsi="Courier New"/>
          <w:sz w:val="18"/>
        </w:rPr>
        <w:t xml:space="preserve"> 0,3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(сланцевых) шахт и рудников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строительство обогатительных       3,5      3,1        0,4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фабрик, вскрытие и подготовка новых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горизонтов  на действующих горнодо-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бывающих предприятиях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в) строительство  угольных            3,8       3,1       0,7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(сланцевых) разрезов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6  Предприятия химической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промышленности: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нефтеперерабатывающие  и           4,3       3,7       0,6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нефтехимические заводы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прочие объекты химической          3,6       2,8       0,8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</w:t>
      </w:r>
      <w:r>
        <w:rPr>
          <w:rFonts w:ascii="Courier New" w:hAnsi="Courier New"/>
          <w:sz w:val="18"/>
        </w:rPr>
        <w:t>омышленности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7  Предприятия торфяной                  4,6       3,9       0,7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промышленности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8  Предприятия судостроительной и        4,9       3,7       1,2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судоремонтной промышленности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 xml:space="preserve"> 9  Предприятия  лесозаготовительной  и   4,8       2,8       2,0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деревообрабатывающей промышленности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10  Предприятия промышленности строите-   2,7       1,4       1,3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льных  материалов  и стройиндустрии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11  Предприятия     целлюлозно-бумажной   4,0       3,3       0,7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промышленности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12  Предприятия ле</w:t>
      </w:r>
      <w:r>
        <w:rPr>
          <w:rFonts w:ascii="Courier New" w:hAnsi="Courier New"/>
          <w:sz w:val="18"/>
        </w:rPr>
        <w:t>гкой промышленности     2,4       1,8       0,6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13  Предприятия пищевой промышленности    3,0       2,0       1,0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14  Предприятия медицинской               2,7       1,9       0,8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промышленности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15  Предприятия микробиологической        3,6       2,8       0,8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промышленности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Энергетическое строительство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16  Тепловые электростанции: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конденсационные с блоками          6,5       5,8       0,7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210-300 МВт мощностью до 2500 МВт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конденсационные с блоками          6,6 </w:t>
      </w:r>
      <w:r>
        <w:rPr>
          <w:rFonts w:ascii="Courier New" w:hAnsi="Courier New"/>
          <w:sz w:val="18"/>
        </w:rPr>
        <w:t xml:space="preserve">      6,1       0,5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500-800 МВт мощностью до 5000 МВт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17  Атомные электростанции мощностью      8,4       7,4       1,0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4000 МВт и выше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18  Промышленно-отопительные ТЭЦ          6,0       5,5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19  Самостоятельные котельные             3,6       3,1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20  Воздушные линии электропередачи       3,9       2,2       1,7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35 кВ и выше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21  Трансформаторные  подстанции  35 кВ   4,3       3,0       1,3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и выше  и прочие объекты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энергетического строительства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22  Воздушные  линии   э</w:t>
      </w:r>
      <w:r>
        <w:rPr>
          <w:rFonts w:ascii="Courier New" w:hAnsi="Courier New"/>
          <w:sz w:val="18"/>
        </w:rPr>
        <w:t>лектропередачи,   2,8       2,1       0,7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включая осветительные,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трансформаторные подстанции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0,4-35 кВ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Транспортное строительство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23  Новые железные дороги без  тоннелей   9,8       3,8       6,0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и   мостов  (путепроводов)   длиной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более 50 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24  Вторые главные пути железных  дорог   6,6       1,6       5,0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без тоннелей  и  мостов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(путепроводов) длиной более 50 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25  Электрификация      железнодорожных   5,1       1,4       3,7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участков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26  Развитие   желе</w:t>
      </w:r>
      <w:r>
        <w:rPr>
          <w:rFonts w:ascii="Courier New" w:hAnsi="Courier New"/>
          <w:sz w:val="18"/>
        </w:rPr>
        <w:t>знодорожных   узлов,   4,3       1,3       3,0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станций,   реконструкция   железных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дорог (усиление  отдельных участков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железнодорожных    направлений)  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другие   виды   строительства    на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эксплуатируемой сети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27  Автомобильные  дороги  общегосудар-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ственного  республиканского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значения  и  местные  (с  твердым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покрытием)  1-4  категории  без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тоннелей и  мостов  (путепроводов)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длиной более 50 м: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при  использовании  для            7,0       5,3       1,7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ст</w:t>
      </w:r>
      <w:r>
        <w:rPr>
          <w:rFonts w:ascii="Courier New" w:hAnsi="Courier New"/>
          <w:sz w:val="18"/>
        </w:rPr>
        <w:t>роительства дорог временных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передвижных асфальтобетонных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заводов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при получении  асфальтобетона  и   4,6       3,4       1,2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цементобетона  для  покрытия  дорог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от  действующих  стационарных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предприятий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28  Метрополитены                         6,6       4,6       2,0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29  Железнодорожные    и   автодорожные  10,5       6,4       4,1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мосты   длиной  более  50 м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путепроводы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30  Городские мосты и путепроводы: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в местах  постоянной  дислокации   4,8       3,2       1,6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мостостроительных организаций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в остальных пунктах                7,0       5,4       1,6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>31  Аэродромы: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площадки аэродромов                5,7       4,3       1,4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здания и сооружения                3,4       1,6       1,8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служебно-технической зоны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32  Морские порты и портовые сооружения   5,4       2,7       2,7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33  Объекты речного транспорта            5,9       4,3       1,6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34  Коллекторные тоннели                  5,5       5,0       0,5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Жилищно-гражданско</w:t>
      </w:r>
      <w:r>
        <w:rPr>
          <w:rFonts w:ascii="Courier New" w:hAnsi="Courier New"/>
          <w:sz w:val="18"/>
        </w:rPr>
        <w:t>е строительство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в городах и рабочих поселках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35  Жилые дома и благоустройство: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жилые  дома,  в  том  числе   со   1,1       0,8       0,3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встроенными помещениями  (магазина-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ми, прачечными и т.д.)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микрорайоны, кварталы,             1,2       0,9       0,3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комплексы жилых  и   общественных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зданий (включая   наружные  сети 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благоустройство)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в) благоустройство городов и посел-   1,5       1,0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ков (включая работы  по  устройству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улиц</w:t>
      </w:r>
      <w:r>
        <w:rPr>
          <w:rFonts w:ascii="Courier New" w:hAnsi="Courier New"/>
          <w:sz w:val="18"/>
        </w:rPr>
        <w:t>, проездов, тротуаров,  зеленых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насаждений)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36  Школы, детские сады, ясли,            1,8       1,4       0,4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магазины, административные здания,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кинотеатры, театры,  картинные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галереи и другие здания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гражданского строительства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37  Учебные и  лечебные здания и соору-   1,8       1,4       0,4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жения,    научно-исследовательские,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конструкторские  и проектные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институты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38  Объекты  коммунального   назначения   1,6       1,2       0,4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(бани, прачечные, крематории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т.д.)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3</w:t>
      </w:r>
      <w:r>
        <w:rPr>
          <w:rFonts w:ascii="Courier New" w:hAnsi="Courier New"/>
          <w:sz w:val="18"/>
        </w:rPr>
        <w:t>9  Наружные сети  водопровода, канали-   1,5       1,0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зации,  тепло- и  газоснабжения   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черте города (линейная часть)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40  Водоснабжение и канализация городов   2,4       1,8       0,6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(комплекс инженерных  сооружений  в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составе  трубопроводов,    насосных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станций,   очистных   сооружений 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т.п.)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41  Городской  электрический  транспорт   2,8       2,5       0,3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(трамвайное   депо,   троллейбусное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депо,   трамвайные  и троллейбусные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линии, тяговые подстанции, </w:t>
      </w:r>
      <w:r>
        <w:rPr>
          <w:rFonts w:ascii="Courier New" w:hAnsi="Courier New"/>
          <w:sz w:val="18"/>
        </w:rPr>
        <w:t>конечные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станции, мастерские службы  пути 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энергохозяйства)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42  Линии скоростного трамвая             4,3       3,7       0,6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43  Санатории,  дома отдыха,   турбазы,   2,3       1,7       0,6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пансионаты, профилактории,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пионерские лагеря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Прочие виды строительства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44  Здания и сооружения по приемке,       3,3       2,7       0,6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хранению и переработке зерна 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хлебозаводы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45  Объекты строительства министерства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обороны: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общевойскового  и   специального   </w:t>
      </w:r>
      <w:r>
        <w:rPr>
          <w:rFonts w:ascii="Courier New" w:hAnsi="Courier New"/>
          <w:sz w:val="18"/>
        </w:rPr>
        <w:t>3,8       2,7       1,1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назначения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жилищного,  казарменного,          2,8       2,0       0,8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коммунального и культурно-бытового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назначения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46  Сети и сооружения связи: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радиорелейные линии связи:         8,1       5,4       2,7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станционные сооружения,  кабель-   5,8       3,6       2,2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ные и воздушные магистрали, кабель-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ные и воздушные линии зоновой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(межобластной) и сельской связи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 xml:space="preserve">    в) городские телефонные сети, меж-    2,6       2,3       0,3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стационные л</w:t>
      </w:r>
      <w:r>
        <w:rPr>
          <w:rFonts w:ascii="Courier New" w:hAnsi="Courier New"/>
          <w:sz w:val="18"/>
        </w:rPr>
        <w:t>инии связи и узлы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г) прочие объекты (почтамты,          4,2       3,7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районные узлы связи и т.п.)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д) объекты радиовещания  и            4,2       2,7       1,5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телевидения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47  Сельскохозяйственное строительство,   3,4       2,6       0,8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включая жилищное и гражданское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строительство в сельской местности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(кроме строительства автомобильных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дорог и электрификации)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48  Водохозяйственное строительство и     5,0       2,7       2,3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гидротехнические сооружения,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рыбо</w:t>
      </w:r>
      <w:r>
        <w:rPr>
          <w:rFonts w:ascii="Courier New" w:hAnsi="Courier New"/>
          <w:sz w:val="18"/>
        </w:rPr>
        <w:t>водно-мелиоративные и прудовые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сооружения рыбхозов, рыбоводных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заводов по воспроизводству рыбных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запасов и нерестово-выростных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хозяйств Минрыбхоза СССР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49  Магистральные трубопроводы вне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городов: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а) водоснабжение, канализация         3,1       2,3       0,8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б) газопроводы и нефтепроводы: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площадочные сооружения                7,9       2,8       5,1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(компрессорные и насосные станции,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газораспределительные станции)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линейная часть (включая электро-      2,7       1,5</w:t>
      </w:r>
      <w:r>
        <w:rPr>
          <w:rFonts w:ascii="Courier New" w:hAnsi="Courier New"/>
          <w:sz w:val="18"/>
        </w:rPr>
        <w:t xml:space="preserve">       1,2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химизацию и технические линии связи)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в) тепловые сети                      2,4       1,9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50  Очистные сооружения, водопровод-      4,3       3,0       1,3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ные и канализационные станции,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возводимые по самостоятельному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проекту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51  Предприятия снабжения                 2,9       2,4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52  Предприятия прочих отраслей           2,9       2,4       0,5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промышленности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                                  Приложение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      </w:t>
      </w:r>
      <w:r>
        <w:rPr>
          <w:rFonts w:ascii="Courier New" w:hAnsi="Courier New"/>
          <w:sz w:val="18"/>
        </w:rPr>
        <w:t xml:space="preserve">                     к сборнику СНиП 4.09-91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Перечень видов   строительства,   на  которые  распространяются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коэффициенты для применения норм затрат на строительство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временных зданий и сооружений в районах Крайнего Севера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            и местностях, приравненных к ним</w:t>
      </w:r>
    </w:p>
    <w:p w:rsidR="00000000" w:rsidRDefault="00082CD8">
      <w:pPr>
        <w:rPr>
          <w:rFonts w:ascii="Courier New" w:hAnsi="Courier New"/>
          <w:sz w:val="18"/>
        </w:rPr>
      </w:pP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-----T--------------------------------------------T-----------------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N  ¦ Наименование видов строительства           ¦   Коэффициенты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п/п ¦                                            ¦   к нормам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-----+-------------</w:t>
      </w:r>
      <w:r>
        <w:rPr>
          <w:rFonts w:ascii="Courier New" w:hAnsi="Courier New"/>
          <w:sz w:val="18"/>
        </w:rPr>
        <w:t>-------------------------------+-----------------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1   Жилые дома и благоустройство: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а) жилые дома, в том числе со встроенными           2,0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помещениями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б) микрорайоны, кварталы, комплексы жилых           1,4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и общественных зданий (включая наружные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сети и благоустройство)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в) благоустройство городов и поселков               1,4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(включая работы по устройству улиц,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проездов, тротуаров, зеленых насаждений)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2   Школы, детские сады, ясли и т.д.                   </w:t>
      </w:r>
      <w:r>
        <w:rPr>
          <w:rFonts w:ascii="Courier New" w:hAnsi="Courier New"/>
          <w:sz w:val="18"/>
        </w:rPr>
        <w:t xml:space="preserve"> 1,6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3   Учебные, лечебные здания и сооружения и т.д.        1,6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4   Наружные сети водопровода, канализации и            1,9</w:t>
      </w:r>
    </w:p>
    <w:p w:rsidR="00000000" w:rsidRDefault="00082CD8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      теплоснабжения в черте города</w:t>
      </w:r>
    </w:p>
    <w:p w:rsidR="00082CD8" w:rsidRDefault="00082CD8">
      <w:pPr>
        <w:rPr>
          <w:rFonts w:ascii="Courier" w:hAnsi="Courier"/>
          <w:sz w:val="18"/>
        </w:rPr>
      </w:pPr>
      <w:r>
        <w:rPr>
          <w:rFonts w:ascii="Courier New" w:hAnsi="Courier New"/>
          <w:sz w:val="18"/>
        </w:rPr>
        <w:t xml:space="preserve">  5   Сельскохозяйственное строительство                  1,1</w:t>
      </w:r>
    </w:p>
    <w:sectPr w:rsidR="00082CD8" w:rsidSect="00AA2F92">
      <w:pgSz w:w="11906" w:h="16838"/>
      <w:pgMar w:top="1440" w:right="849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7A4"/>
    <w:rsid w:val="00082CD8"/>
    <w:rsid w:val="006537A4"/>
    <w:rsid w:val="00AA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Внесен                   УТВЕРЖДЕН               Срок введения</vt:lpstr>
      </vt:variant>
      <vt:variant>
        <vt:i4>0</vt:i4>
      </vt:variant>
    </vt:vector>
  </HeadingPairs>
  <Company>Elcom Ltd</Company>
  <LinksUpToDate>false</LinksUpToDate>
  <CharactersWithSpaces>16323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                  УТВЕРЖДЕН               Срок введения</dc:title>
  <dc:subject/>
  <dc:creator>Alexandre Katalov</dc:creator>
  <cp:keywords/>
  <dc:description/>
  <cp:lastModifiedBy>SamLab.ws</cp:lastModifiedBy>
  <cp:revision>6</cp:revision>
  <dcterms:created xsi:type="dcterms:W3CDTF">1997-11-17T04:21:00Z</dcterms:created>
  <dcterms:modified xsi:type="dcterms:W3CDTF">2012-06-20T04:04:00Z</dcterms:modified>
</cp:coreProperties>
</file>